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5552" w14:textId="77777777" w:rsidR="00B66C11" w:rsidRPr="00B66C11" w:rsidRDefault="00B66C11" w:rsidP="00B66C11">
      <w:pPr>
        <w:rPr>
          <w:b/>
          <w:bCs/>
        </w:rPr>
      </w:pPr>
      <w:proofErr w:type="spellStart"/>
      <w:r w:rsidRPr="00B66C11">
        <w:rPr>
          <w:b/>
          <w:bCs/>
        </w:rPr>
        <w:t>Diplomatic</w:t>
      </w:r>
      <w:proofErr w:type="spellEnd"/>
      <w:r w:rsidRPr="00B66C11">
        <w:rPr>
          <w:b/>
          <w:bCs/>
        </w:rPr>
        <w:t xml:space="preserve"> Days, la due giorni di Ferrara per il commercio</w:t>
      </w:r>
    </w:p>
    <w:p w14:paraId="336D18C9" w14:textId="77777777" w:rsidR="00B66C11" w:rsidRPr="00B66C11" w:rsidRDefault="00B66C11" w:rsidP="00B66C11">
      <w:pPr>
        <w:rPr>
          <w:b/>
          <w:bCs/>
        </w:rPr>
      </w:pPr>
      <w:r w:rsidRPr="00B66C11">
        <w:rPr>
          <w:b/>
          <w:bCs/>
        </w:rPr>
        <w:t>L'evento di Sipro il 7 e 8 marzo, presenti esponenti di 27 Paesi</w:t>
      </w:r>
    </w:p>
    <w:p w14:paraId="7B5CA35E" w14:textId="77777777" w:rsidR="00B66C11" w:rsidRPr="00B66C11" w:rsidRDefault="00B66C11" w:rsidP="00B66C11">
      <w:r w:rsidRPr="00B66C11">
        <w:t xml:space="preserve">29 </w:t>
      </w:r>
      <w:proofErr w:type="gramStart"/>
      <w:r w:rsidRPr="00B66C11">
        <w:t>Febbraio ,</w:t>
      </w:r>
      <w:proofErr w:type="gramEnd"/>
      <w:r w:rsidRPr="00B66C11">
        <w:t xml:space="preserve"> 16:13</w:t>
      </w:r>
    </w:p>
    <w:p w14:paraId="2BF450E0" w14:textId="77777777" w:rsidR="00B66C11" w:rsidRPr="00B66C11" w:rsidRDefault="00B66C11" w:rsidP="00B66C11">
      <w:r w:rsidRPr="00B66C11">
        <w:t xml:space="preserve">(ANSA) - BOLOGNA, 29 FEB - Il 7 e 8 marzo a Ferrara si terrà l'evento </w:t>
      </w:r>
      <w:proofErr w:type="spellStart"/>
      <w:r w:rsidRPr="00B66C11">
        <w:t>Diplomatic</w:t>
      </w:r>
      <w:proofErr w:type="spellEnd"/>
      <w:r w:rsidRPr="00B66C11">
        <w:t xml:space="preserve"> Days, ideato e realizzato da </w:t>
      </w:r>
      <w:r w:rsidRPr="00B66C11">
        <w:rPr>
          <w:b/>
          <w:bCs/>
        </w:rPr>
        <w:t>Sipro</w:t>
      </w:r>
      <w:r w:rsidRPr="00B66C11">
        <w:t xml:space="preserve"> - Agenzia per lo Sviluppo della Provincia di Ferrara. La città estense per due giorni diventerà capitale delle relazioni commerciali, con l'arrivo di consoli e ambasciatori di 27 Paesi e cinque continenti. "Abbiamo deciso di osare, facendo qualcosa al di fuori delle prassi consolidate. Il riscontro è stato premiante, al di sopra di ogni aspettativa", spiega l'amministratore unico Stefano di Brindisi. Giovedì 7 si terrà un workshop a palazzo Muzzarelli-Crema aperto dal sindaco Alan Fabbri e da un videomessaggio del ministro all'Ambiente Gilberto Pichetto </w:t>
      </w:r>
      <w:proofErr w:type="spellStart"/>
      <w:r w:rsidRPr="00B66C11">
        <w:t>Fratin</w:t>
      </w:r>
      <w:proofErr w:type="spellEnd"/>
      <w:r w:rsidRPr="00B66C11">
        <w:t xml:space="preserve">. A seguire parleranno istituzioni, aziende e rappresentanze associative. Saranno poi previsti speech di realtà ferraresi rappresentative in termini di sostenibilità, tecnologia/robotica, industria della salute. L'intera iniziativa, che comprende un tour in città, è concepita per favorire il business to business. Venerdì 8 è prevista una visita ad alcune realtà multinazionali presenti sul territorio: Manifattura </w:t>
      </w:r>
      <w:proofErr w:type="spellStart"/>
      <w:r w:rsidRPr="00B66C11">
        <w:t>Berluti</w:t>
      </w:r>
      <w:proofErr w:type="spellEnd"/>
      <w:r w:rsidRPr="00B66C11">
        <w:t xml:space="preserve">, </w:t>
      </w:r>
      <w:proofErr w:type="spellStart"/>
      <w:r w:rsidRPr="00B66C11">
        <w:t>Lte</w:t>
      </w:r>
      <w:proofErr w:type="spellEnd"/>
      <w:r w:rsidRPr="00B66C11">
        <w:t xml:space="preserve">-Toyota, </w:t>
      </w:r>
      <w:proofErr w:type="spellStart"/>
      <w:r w:rsidRPr="00B66C11">
        <w:t>Fri</w:t>
      </w:r>
      <w:proofErr w:type="spellEnd"/>
      <w:r w:rsidRPr="00B66C11">
        <w:t xml:space="preserve">-El Green House. "Il </w:t>
      </w:r>
      <w:proofErr w:type="spellStart"/>
      <w:r w:rsidRPr="00B66C11">
        <w:t>Diplomatic</w:t>
      </w:r>
      <w:proofErr w:type="spellEnd"/>
      <w:r w:rsidRPr="00B66C11">
        <w:t xml:space="preserve"> Days, di cui questa potrebbe essere la prima edizione - sottolinea di Brindisi - ambisce a creare relazioni commerciali, a presentare capoluogo e provincia nel pieno delle potenzialità, a consentire ai nostri imprenditori di valutare nuovi mercati". (ANSA).</w:t>
      </w:r>
    </w:p>
    <w:p w14:paraId="56CF6170" w14:textId="77777777" w:rsidR="00B66C11" w:rsidRPr="00B66C11" w:rsidRDefault="00B66C11" w:rsidP="00B66C11">
      <w:r w:rsidRPr="00B66C11">
        <w:rPr>
          <w:i/>
          <w:iCs/>
        </w:rPr>
        <w:t>YRR-ROM</w:t>
      </w:r>
    </w:p>
    <w:p w14:paraId="64FE4E03" w14:textId="6CD9EB23" w:rsidR="00D70304" w:rsidRDefault="00B66C11" w:rsidP="00B66C11">
      <w:r w:rsidRPr="00B66C11">
        <w:br/>
      </w:r>
    </w:p>
    <w:sectPr w:rsidR="00D70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11"/>
    <w:rsid w:val="00343061"/>
    <w:rsid w:val="00B66C11"/>
    <w:rsid w:val="00D70304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A8B1"/>
  <w15:chartTrackingRefBased/>
  <w15:docId w15:val="{CCF221C2-3E21-4C37-B96D-1DFF94DB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6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6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6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6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6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6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6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6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6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6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6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6C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6C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6C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6C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6C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6C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6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6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6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6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6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6C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6C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6C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6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6C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6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Fregnan</dc:creator>
  <cp:keywords/>
  <dc:description/>
  <cp:lastModifiedBy>Anna Fregnan</cp:lastModifiedBy>
  <cp:revision>1</cp:revision>
  <dcterms:created xsi:type="dcterms:W3CDTF">2024-09-23T09:42:00Z</dcterms:created>
  <dcterms:modified xsi:type="dcterms:W3CDTF">2024-09-23T09:43:00Z</dcterms:modified>
</cp:coreProperties>
</file>